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2D7" w:rsidRPr="00CF4708" w:rsidRDefault="008502D7" w:rsidP="008502D7">
      <w:pPr>
        <w:tabs>
          <w:tab w:val="left" w:pos="1605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r w:rsidRPr="00CF4708">
        <w:rPr>
          <w:rFonts w:ascii="Times New Roman" w:hAnsi="Times New Roman"/>
          <w:b/>
          <w:sz w:val="36"/>
          <w:szCs w:val="36"/>
        </w:rPr>
        <w:t>МЕТОДИЧНА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r w:rsidRPr="00CF4708">
        <w:rPr>
          <w:rFonts w:ascii="Times New Roman" w:hAnsi="Times New Roman"/>
          <w:b/>
          <w:sz w:val="36"/>
          <w:szCs w:val="36"/>
        </w:rPr>
        <w:t xml:space="preserve"> РОБОТА</w:t>
      </w:r>
    </w:p>
    <w:p w:rsidR="008502D7" w:rsidRPr="00CF4708" w:rsidRDefault="008502D7" w:rsidP="008502D7">
      <w:pPr>
        <w:tabs>
          <w:tab w:val="left" w:pos="16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3"/>
        <w:gridCol w:w="4177"/>
        <w:gridCol w:w="1717"/>
        <w:gridCol w:w="2168"/>
        <w:gridCol w:w="1410"/>
      </w:tblGrid>
      <w:tr w:rsidR="008502D7" w:rsidRPr="00CF4708" w:rsidTr="00C90D3A">
        <w:tc>
          <w:tcPr>
            <w:tcW w:w="1023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717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Термін </w:t>
            </w: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168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</w:t>
            </w:r>
            <w:proofErr w:type="spellEnd"/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Відмітка</w:t>
            </w: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</w:t>
            </w:r>
            <w:proofErr w:type="spellEnd"/>
            <w:r w:rsidRPr="00CF470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8502D7" w:rsidRPr="00CF4708" w:rsidTr="00C90D3A">
        <w:trPr>
          <w:trHeight w:val="676"/>
        </w:trPr>
        <w:tc>
          <w:tcPr>
            <w:tcW w:w="10495" w:type="dxa"/>
            <w:gridSpan w:val="5"/>
            <w:vAlign w:val="center"/>
          </w:tcPr>
          <w:p w:rsidR="008502D7" w:rsidRPr="00BA2B62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CF4708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ПЕДАГОГІЧНІ РАДИ</w:t>
            </w:r>
          </w:p>
          <w:p w:rsidR="008502D7" w:rsidRPr="00BA2B62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8502D7" w:rsidRPr="00CF4708" w:rsidTr="00C90D3A">
        <w:trPr>
          <w:trHeight w:val="2630"/>
        </w:trPr>
        <w:tc>
          <w:tcPr>
            <w:tcW w:w="1023" w:type="dxa"/>
            <w:vMerge w:val="restart"/>
            <w:vAlign w:val="center"/>
          </w:tcPr>
          <w:p w:rsidR="008502D7" w:rsidRPr="00CF4708" w:rsidRDefault="008502D7" w:rsidP="00C90D3A">
            <w:pPr>
              <w:tabs>
                <w:tab w:val="left" w:pos="321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</w:p>
        </w:tc>
        <w:tc>
          <w:tcPr>
            <w:tcW w:w="4177" w:type="dxa"/>
            <w:vAlign w:val="center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Тема:</w:t>
            </w:r>
          </w:p>
          <w:p w:rsidR="008502D7" w:rsidRPr="00A664C6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«Про завдання діяльності колективу та пріоритетні напрямки освітнього процесу на 2018-2019 навчальний рік</w:t>
            </w:r>
          </w:p>
        </w:tc>
        <w:tc>
          <w:tcPr>
            <w:tcW w:w="1717" w:type="dxa"/>
            <w:vMerge w:val="restart"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ВЕРЕС</w:t>
            </w:r>
            <w:r w:rsidRPr="00CF470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ЕНЬ</w:t>
            </w:r>
          </w:p>
        </w:tc>
        <w:tc>
          <w:tcPr>
            <w:tcW w:w="2168" w:type="dxa"/>
            <w:vMerge w:val="restart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B9238D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Старша медична сестра</w:t>
            </w: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B9238D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</w:tc>
        <w:tc>
          <w:tcPr>
            <w:tcW w:w="1410" w:type="dxa"/>
            <w:vMerge w:val="restart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85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79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Аналіз результатів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оботи за минулий рік 2017-2017н.р., та основні </w:t>
            </w:r>
            <w:r w:rsidRPr="000279DB">
              <w:rPr>
                <w:rFonts w:ascii="Times New Roman" w:hAnsi="Times New Roman"/>
                <w:sz w:val="28"/>
                <w:szCs w:val="28"/>
                <w:lang w:val="uk-UA"/>
              </w:rPr>
              <w:t>педагогічні проблеми і завдання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педагогічного колективу на 2018 – 2019</w:t>
            </w:r>
            <w:r w:rsidRPr="000279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навчальний рік</w:t>
            </w: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Pr="00B9238D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1352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279DB">
              <w:rPr>
                <w:rFonts w:ascii="Times New Roman" w:hAnsi="Times New Roman"/>
                <w:sz w:val="28"/>
                <w:szCs w:val="28"/>
                <w:lang w:val="uk-UA"/>
              </w:rPr>
              <w:t>Про підсумки літнього відпочинку та оздоровлення дітей у дошкільному закладі.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Pr="005F00AC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012F3B" w:rsidTr="00C90D3A">
        <w:trPr>
          <w:trHeight w:val="2898"/>
        </w:trPr>
        <w:tc>
          <w:tcPr>
            <w:tcW w:w="1023" w:type="dxa"/>
            <w:vMerge/>
            <w:tcBorders>
              <w:bottom w:val="single" w:sz="4" w:space="0" w:color="auto"/>
            </w:tcBorders>
            <w:vAlign w:val="center"/>
          </w:tcPr>
          <w:p w:rsidR="008502D7" w:rsidRPr="00CF4708" w:rsidRDefault="008502D7" w:rsidP="00C90D3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  <w:vAlign w:val="center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3. </w:t>
            </w:r>
            <w:r w:rsidRPr="000279DB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і затвердження плану  та пріо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ритетних напрямів роботи на 2018-2019 навчальний рік, річного плану роботи ДНЗ</w:t>
            </w:r>
            <w:r w:rsidRPr="00012F3B">
              <w:rPr>
                <w:lang w:val="uk-UA"/>
              </w:rPr>
              <w:t xml:space="preserve"> </w:t>
            </w:r>
            <w:r w:rsidRPr="009A3C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Затвердження форми планування </w:t>
            </w:r>
            <w:proofErr w:type="spellStart"/>
            <w:r w:rsidRPr="009A3C4A">
              <w:rPr>
                <w:rFonts w:ascii="Times New Roman" w:hAnsi="Times New Roman"/>
                <w:sz w:val="28"/>
                <w:szCs w:val="28"/>
                <w:lang w:val="uk-UA"/>
              </w:rPr>
              <w:t>освітньо-виховного</w:t>
            </w:r>
            <w:proofErr w:type="spellEnd"/>
            <w:r w:rsidRPr="009A3C4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процесу; розкладу організованих форм життєдіяльності дітей, занять, графіку роботи гуртків.</w:t>
            </w:r>
            <w:r w:rsidRPr="00C928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  <w:tcBorders>
              <w:bottom w:val="single" w:sz="4" w:space="0" w:color="auto"/>
            </w:tcBorders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1680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5.Аналіз харчування дітей в ДНЗ «Сосонка» та засоби покращення стану харчування в 2018 - 2019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1525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 Організаційні питання щодо початку нового 2018-2019 навчального року.</w:t>
            </w: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82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 Проект рішення педагогічної ради</w:t>
            </w: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77"/>
        </w:trPr>
        <w:tc>
          <w:tcPr>
            <w:tcW w:w="1023" w:type="dxa"/>
            <w:vMerge w:val="restart"/>
            <w:vAlign w:val="center"/>
          </w:tcPr>
          <w:p w:rsidR="008502D7" w:rsidRPr="00B9238D" w:rsidRDefault="008502D7" w:rsidP="00C9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B9238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77" w:type="dxa"/>
            <w:vAlign w:val="center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Тема:</w:t>
            </w:r>
          </w:p>
          <w:p w:rsidR="008502D7" w:rsidRPr="00012F3B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12F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val="uk-UA" w:eastAsia="ru-RU"/>
              </w:rPr>
              <w:t>Екологічне виховання дошкільників</w:t>
            </w:r>
            <w:r w:rsidRPr="00012F3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 Про в</w:t>
            </w: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иконання рішень попереднього засідання педагогічної ради</w:t>
            </w:r>
          </w:p>
        </w:tc>
        <w:tc>
          <w:tcPr>
            <w:tcW w:w="1717" w:type="dxa"/>
            <w:vMerge w:val="restart"/>
            <w:vAlign w:val="center"/>
          </w:tcPr>
          <w:p w:rsidR="008502D7" w:rsidRPr="00CF4708" w:rsidRDefault="008502D7" w:rsidP="00C90D3A">
            <w:pPr>
              <w:jc w:val="center"/>
              <w:rPr>
                <w:b/>
                <w:i/>
              </w:rPr>
            </w:pPr>
            <w:r w:rsidRPr="00CF470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2168" w:type="dxa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C330C4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 ДНЗ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F704A7" w:rsidTr="00C90D3A">
        <w:trPr>
          <w:trHeight w:val="7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Pr="002C0B53" w:rsidRDefault="008502D7" w:rsidP="00C90D3A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C0B53">
              <w:rPr>
                <w:rFonts w:ascii="Times New Roman" w:hAnsi="Times New Roman"/>
                <w:sz w:val="28"/>
                <w:szCs w:val="28"/>
              </w:rPr>
              <w:t>2.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Уроки доброти та уроки мислення в природі як форми роботи з екологічного виховання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Авраменко Т.В.</w:t>
            </w:r>
          </w:p>
          <w:p w:rsidR="008502D7" w:rsidRPr="006671E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77"/>
        </w:trPr>
        <w:tc>
          <w:tcPr>
            <w:tcW w:w="1023" w:type="dxa"/>
            <w:vMerge/>
            <w:vAlign w:val="center"/>
          </w:tcPr>
          <w:p w:rsidR="008502D7" w:rsidRPr="00F704A7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  <w:vAlign w:val="center"/>
          </w:tcPr>
          <w:p w:rsidR="008502D7" w:rsidRPr="002C0B53" w:rsidRDefault="008502D7" w:rsidP="00C90D3A">
            <w:pPr>
              <w:spacing w:after="225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2C0B53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Використання в роботі з дітьми екологічних свят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C330C4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СемененкоО.В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7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Pr="002C0B53" w:rsidRDefault="008502D7" w:rsidP="00C90D3A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C0B53">
              <w:rPr>
                <w:rFonts w:ascii="Times New Roman" w:hAnsi="Times New Roman"/>
                <w:sz w:val="28"/>
                <w:szCs w:val="28"/>
              </w:rPr>
              <w:t>4.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Творчість в екологічному вихованні дошкільників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C330C4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ПриходькоЛ.Г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7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Pr="002C0B53" w:rsidRDefault="008502D7" w:rsidP="00C90D3A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0B53">
              <w:rPr>
                <w:rFonts w:ascii="Times New Roman" w:hAnsi="Times New Roman"/>
                <w:sz w:val="28"/>
                <w:szCs w:val="28"/>
              </w:rPr>
              <w:t>5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 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 як </w:t>
            </w:r>
            <w:proofErr w:type="spellStart"/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суб’єкт</w:t>
            </w:r>
            <w:proofErr w:type="spellEnd"/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комунікативної</w:t>
            </w:r>
            <w:proofErr w:type="spellEnd"/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2C0B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 екологічній освіті</w:t>
            </w:r>
            <w:r w:rsidRPr="002C0B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C330C4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Ворожко Г.І.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73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Pr="002C0B53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C0B53">
              <w:rPr>
                <w:rFonts w:ascii="Times New Roman" w:hAnsi="Times New Roman"/>
                <w:sz w:val="28"/>
                <w:szCs w:val="28"/>
                <w:lang w:val="uk-UA"/>
              </w:rPr>
              <w:t>6. Інклюзивна освіта в дошкільному вихованні, рівні права та можливості  особливих дітей.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533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 Проект рішення пед..ради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80"/>
        </w:trPr>
        <w:tc>
          <w:tcPr>
            <w:tcW w:w="1023" w:type="dxa"/>
            <w:vMerge w:val="restart"/>
            <w:vAlign w:val="center"/>
          </w:tcPr>
          <w:p w:rsidR="008502D7" w:rsidRPr="00CD6067" w:rsidRDefault="008502D7" w:rsidP="00C90D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47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CD6067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77" w:type="dxa"/>
            <w:vAlign w:val="center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Тема:</w:t>
            </w:r>
          </w:p>
          <w:p w:rsidR="008502D7" w:rsidRPr="0071584A" w:rsidRDefault="008502D7" w:rsidP="00C90D3A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444444"/>
                <w:sz w:val="28"/>
                <w:szCs w:val="28"/>
                <w:lang w:eastAsia="ru-RU"/>
              </w:rPr>
            </w:pPr>
            <w:r w:rsidRPr="0071584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Створення  умов, необхідних для реалізації єдиної лінії загального розвитку дитини на суміжних етапах освіти.  </w:t>
            </w: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</w:rPr>
              <w:t>1.</w:t>
            </w: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Виконання рішень попереднього засідання педагогічної ради</w:t>
            </w:r>
          </w:p>
        </w:tc>
        <w:tc>
          <w:tcPr>
            <w:tcW w:w="1717" w:type="dxa"/>
            <w:vMerge w:val="restart"/>
            <w:vAlign w:val="center"/>
          </w:tcPr>
          <w:p w:rsidR="008502D7" w:rsidRPr="00CF4708" w:rsidRDefault="008502D7" w:rsidP="00C90D3A">
            <w:pPr>
              <w:jc w:val="center"/>
              <w:rPr>
                <w:b/>
                <w:i/>
              </w:rPr>
            </w:pPr>
            <w:r w:rsidRPr="00CF470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2168" w:type="dxa"/>
          </w:tcPr>
          <w:p w:rsidR="008502D7" w:rsidRDefault="008502D7" w:rsidP="00C90D3A">
            <w:pPr>
              <w:jc w:val="center"/>
            </w:pPr>
          </w:p>
          <w:p w:rsidR="008502D7" w:rsidRDefault="008502D7" w:rsidP="00C90D3A">
            <w:pPr>
              <w:jc w:val="center"/>
            </w:pPr>
          </w:p>
          <w:p w:rsidR="008502D7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C330C4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C330C4">
              <w:rPr>
                <w:rFonts w:ascii="Times New Roman" w:hAnsi="Times New Roman"/>
                <w:sz w:val="28"/>
                <w:szCs w:val="28"/>
              </w:rPr>
              <w:t>ав. ДНЗ</w:t>
            </w:r>
          </w:p>
          <w:p w:rsidR="008502D7" w:rsidRPr="00CF4708" w:rsidRDefault="008502D7" w:rsidP="00C90D3A">
            <w:pPr>
              <w:jc w:val="center"/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DA1360" w:rsidTr="00C90D3A"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Align w:val="center"/>
          </w:tcPr>
          <w:p w:rsidR="008502D7" w:rsidRPr="0071584A" w:rsidRDefault="008502D7" w:rsidP="00C90D3A">
            <w:pPr>
              <w:ind w:firstLine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Новітні технології,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програмами навчання та виховання обох ланок освіти (старша група дошкільного закладу та перший клас початкової школи).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Холошенко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  <w:p w:rsidR="008502D7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Учитель 1 кл.</w:t>
            </w:r>
          </w:p>
          <w:p w:rsidR="008502D7" w:rsidRPr="00DA1360" w:rsidRDefault="008502D7" w:rsidP="00C90D3A">
            <w:pPr>
              <w:jc w:val="center"/>
              <w:rPr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71584A" w:rsidTr="00C90D3A">
        <w:tc>
          <w:tcPr>
            <w:tcW w:w="1023" w:type="dxa"/>
            <w:vMerge/>
            <w:vAlign w:val="center"/>
          </w:tcPr>
          <w:p w:rsidR="008502D7" w:rsidRPr="00DA1360" w:rsidRDefault="008502D7" w:rsidP="00C90D3A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  <w:vAlign w:val="center"/>
          </w:tcPr>
          <w:p w:rsidR="008502D7" w:rsidRPr="00F704A7" w:rsidRDefault="008502D7" w:rsidP="00C90D3A">
            <w:pPr>
              <w:ind w:firstLine="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7235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Психолого-педагогічні умови соціальної адаптації майбутніх першокласників.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27235B" w:rsidRDefault="008502D7" w:rsidP="00C90D3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Іщенко О.В.</w:t>
            </w:r>
          </w:p>
        </w:tc>
        <w:tc>
          <w:tcPr>
            <w:tcW w:w="1410" w:type="dxa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1891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Merge w:val="restart"/>
          </w:tcPr>
          <w:p w:rsidR="008502D7" w:rsidRPr="0071584A" w:rsidRDefault="008502D7" w:rsidP="00C90D3A">
            <w:pPr>
              <w:spacing w:after="225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  <w:r w:rsidRPr="004F5A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Аналіз харчування та відвідування ДНЗ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4F5A1C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5A1C">
              <w:rPr>
                <w:rFonts w:ascii="Times New Roman" w:hAnsi="Times New Roman"/>
                <w:sz w:val="28"/>
                <w:szCs w:val="28"/>
                <w:lang w:val="uk-UA"/>
              </w:rPr>
              <w:t>В.В.Довбиш</w:t>
            </w:r>
          </w:p>
          <w:p w:rsidR="008502D7" w:rsidRPr="004F5A1C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F5A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ст..медична </w:t>
            </w:r>
          </w:p>
          <w:p w:rsidR="008502D7" w:rsidRPr="005B7070" w:rsidRDefault="008502D7" w:rsidP="00C90D3A">
            <w:pPr>
              <w:jc w:val="center"/>
              <w:rPr>
                <w:sz w:val="28"/>
                <w:szCs w:val="28"/>
                <w:lang w:val="uk-UA"/>
              </w:rPr>
            </w:pPr>
            <w:r w:rsidRPr="004F5A1C">
              <w:rPr>
                <w:rFonts w:ascii="Times New Roman" w:hAnsi="Times New Roman"/>
                <w:sz w:val="28"/>
                <w:szCs w:val="28"/>
                <w:lang w:val="uk-UA"/>
              </w:rPr>
              <w:t>сестра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410" w:type="dxa"/>
            <w:vMerge w:val="restart"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570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vMerge/>
          </w:tcPr>
          <w:p w:rsidR="008502D7" w:rsidRPr="004F5A1C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  <w:vAlign w:val="center"/>
          </w:tcPr>
          <w:p w:rsidR="008502D7" w:rsidRPr="004F5A1C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 w:val="restart"/>
          </w:tcPr>
          <w:p w:rsidR="008502D7" w:rsidRPr="004F5A1C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4F5A1C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F5A1C"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rPr>
          <w:trHeight w:val="492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5B7070">
              <w:rPr>
                <w:rFonts w:ascii="Times New Roman" w:hAnsi="Times New Roman"/>
                <w:sz w:val="28"/>
                <w:szCs w:val="28"/>
              </w:rPr>
              <w:t>.</w:t>
            </w: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проекту рішення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vMerge/>
          </w:tcPr>
          <w:p w:rsidR="008502D7" w:rsidRPr="005B7070" w:rsidRDefault="008502D7" w:rsidP="00C90D3A">
            <w:pPr>
              <w:jc w:val="center"/>
              <w:rPr>
                <w:rFonts w:asciiTheme="minorHAnsi" w:hAnsiTheme="minorHAnsi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  <w:vMerge/>
          </w:tcPr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c>
          <w:tcPr>
            <w:tcW w:w="1023" w:type="dxa"/>
            <w:vMerge w:val="restart"/>
            <w:vAlign w:val="center"/>
          </w:tcPr>
          <w:p w:rsidR="008502D7" w:rsidRPr="005B7070" w:rsidRDefault="008502D7" w:rsidP="00C90D3A">
            <w:pPr>
              <w:ind w:left="42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5B707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177" w:type="dxa"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4708">
              <w:rPr>
                <w:rFonts w:ascii="Times New Roman" w:hAnsi="Times New Roman"/>
                <w:sz w:val="28"/>
                <w:szCs w:val="28"/>
                <w:lang w:val="uk-UA"/>
              </w:rPr>
              <w:t>Тема:</w:t>
            </w:r>
          </w:p>
          <w:p w:rsidR="008502D7" w:rsidRPr="004F5A1C" w:rsidRDefault="008502D7" w:rsidP="00C90D3A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</w:pPr>
            <w:r w:rsidRPr="004F5A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proofErr w:type="spellStart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>Підсумки</w:t>
            </w:r>
            <w:proofErr w:type="spellEnd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>роботи</w:t>
            </w:r>
            <w:proofErr w:type="spellEnd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за 201</w:t>
            </w:r>
            <w:r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val="uk-UA" w:eastAsia="ru-RU"/>
              </w:rPr>
              <w:t>8</w:t>
            </w:r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– 201</w:t>
            </w:r>
            <w:r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val="uk-UA" w:eastAsia="ru-RU"/>
              </w:rPr>
              <w:t>9</w:t>
            </w:r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>рік</w:t>
            </w:r>
            <w:proofErr w:type="spellEnd"/>
            <w:r w:rsidRPr="004F5A1C">
              <w:rPr>
                <w:rFonts w:ascii="Times New Roman" w:eastAsia="Times New Roman" w:hAnsi="Times New Roman"/>
                <w:b/>
                <w:bCs/>
                <w:color w:val="444444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 xml:space="preserve"> </w:t>
            </w:r>
            <w:r w:rsidRPr="004F5A1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</w:t>
            </w:r>
          </w:p>
          <w:p w:rsidR="008502D7" w:rsidRPr="004F5A1C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CF4708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1.Аналіз виконання рішення попереднього засідання педради</w:t>
            </w:r>
          </w:p>
          <w:p w:rsidR="008502D7" w:rsidRPr="00CF4708" w:rsidRDefault="008502D7" w:rsidP="00C90D3A">
            <w:pPr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8502D7" w:rsidRPr="00CF4708" w:rsidRDefault="008502D7" w:rsidP="00C90D3A">
            <w:pPr>
              <w:jc w:val="center"/>
              <w:rPr>
                <w:b/>
                <w:i/>
              </w:rPr>
            </w:pPr>
            <w:r w:rsidRPr="00CF4708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2168" w:type="dxa"/>
          </w:tcPr>
          <w:p w:rsidR="008502D7" w:rsidRDefault="008502D7" w:rsidP="00C90D3A">
            <w:pPr>
              <w:rPr>
                <w:lang w:val="uk-UA"/>
              </w:rPr>
            </w:pPr>
          </w:p>
          <w:p w:rsidR="008502D7" w:rsidRDefault="008502D7" w:rsidP="00C90D3A">
            <w:pPr>
              <w:rPr>
                <w:lang w:val="uk-UA"/>
              </w:rPr>
            </w:pPr>
          </w:p>
          <w:p w:rsidR="008502D7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C0198D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0198D">
              <w:rPr>
                <w:rFonts w:ascii="Times New Roman" w:hAnsi="Times New Roman"/>
                <w:sz w:val="28"/>
                <w:szCs w:val="28"/>
                <w:lang w:val="uk-UA"/>
              </w:rPr>
              <w:t>Зав. ДНЗ</w:t>
            </w:r>
          </w:p>
          <w:p w:rsidR="008502D7" w:rsidRPr="00AC5DF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C41B0F" w:rsidTr="00C90D3A">
        <w:trPr>
          <w:trHeight w:val="1177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Pr="001500C1" w:rsidRDefault="008502D7" w:rsidP="00C90D3A">
            <w:pPr>
              <w:spacing w:after="225" w:line="240" w:lineRule="auto"/>
              <w:textAlignment w:val="baseline"/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CF470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Аналіз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завдань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річного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плану</w:t>
            </w: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 xml:space="preserve"> 2018-2019 </w:t>
            </w:r>
            <w:proofErr w:type="spellStart"/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>н.р</w:t>
            </w:r>
            <w:proofErr w:type="spellEnd"/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717" w:type="dxa"/>
            <w:vMerge/>
            <w:vAlign w:val="center"/>
          </w:tcPr>
          <w:p w:rsidR="008502D7" w:rsidRPr="00CF4708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4F5A1C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4F5A1C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C41B0F" w:rsidTr="00C90D3A">
        <w:trPr>
          <w:trHeight w:val="1288"/>
        </w:trPr>
        <w:tc>
          <w:tcPr>
            <w:tcW w:w="1023" w:type="dxa"/>
            <w:vMerge/>
            <w:tcBorders>
              <w:bottom w:val="single" w:sz="4" w:space="0" w:color="auto"/>
            </w:tcBorders>
            <w:vAlign w:val="center"/>
          </w:tcPr>
          <w:p w:rsidR="008502D7" w:rsidRPr="00CF4708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8502D7" w:rsidRPr="001500C1" w:rsidRDefault="008502D7" w:rsidP="00C90D3A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150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Літо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пора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оздоровлення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</w:p>
          <w:p w:rsidR="008502D7" w:rsidRPr="001500C1" w:rsidRDefault="008502D7" w:rsidP="00C90D3A">
            <w:pPr>
              <w:outlineLvl w:val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3.1. Пріоритетні завдання ДНЗ на літній оздоровчий період (затвердження плану роботи ДНЗ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на літній період 2019</w:t>
            </w:r>
            <w:r w:rsidRPr="001500C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року)  3.2. </w:t>
            </w:r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Комплекс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медико-педагогічних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умов для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повноцінного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відпочинку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оздоровлення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дітей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профілактика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дитячого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травматизму</w:t>
            </w:r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 xml:space="preserve">3.3.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Особливості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планування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роботи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влітку</w:t>
            </w:r>
            <w:proofErr w:type="spellEnd"/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500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0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зав. ДНЗ, </w:t>
            </w: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медсестра</w:t>
            </w:r>
          </w:p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C41B0F" w:rsidTr="00C90D3A">
        <w:trPr>
          <w:trHeight w:val="2080"/>
        </w:trPr>
        <w:tc>
          <w:tcPr>
            <w:tcW w:w="1023" w:type="dxa"/>
            <w:vMerge/>
            <w:tcBorders>
              <w:bottom w:val="single" w:sz="4" w:space="0" w:color="auto"/>
            </w:tcBorders>
            <w:vAlign w:val="center"/>
          </w:tcPr>
          <w:p w:rsidR="008502D7" w:rsidRPr="00CF4708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4.  Готовність старших дошкільників до навчання в школі, психологічний та фіз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ичний портрет першокласника 2019</w:t>
            </w: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vAlign w:val="center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старшої групи</w:t>
            </w: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CF4708" w:rsidTr="00C90D3A">
        <w:tc>
          <w:tcPr>
            <w:tcW w:w="1023" w:type="dxa"/>
            <w:vMerge/>
            <w:vAlign w:val="center"/>
          </w:tcPr>
          <w:p w:rsidR="008502D7" w:rsidRPr="00C41B0F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177" w:type="dxa"/>
          </w:tcPr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Аналіз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фізкультурно-оздоровчої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роботи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. Стан 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захворюваності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дітей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за </w:t>
            </w: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val="uk-UA" w:eastAsia="ru-RU"/>
              </w:rPr>
              <w:t xml:space="preserve">2018-2019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рік</w:t>
            </w:r>
            <w:proofErr w:type="spellEnd"/>
            <w:r w:rsidRPr="00AA21C8"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17" w:type="dxa"/>
            <w:vMerge/>
            <w:vAlign w:val="center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зав. ДНЗ, </w:t>
            </w:r>
          </w:p>
          <w:p w:rsidR="008502D7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медсестра</w:t>
            </w:r>
          </w:p>
          <w:p w:rsidR="008502D7" w:rsidRPr="001500C1" w:rsidRDefault="008502D7" w:rsidP="00C90D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вихователі</w:t>
            </w:r>
          </w:p>
          <w:p w:rsidR="008502D7" w:rsidRPr="001500C1" w:rsidRDefault="008502D7" w:rsidP="00C90D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AC5DF8" w:rsidTr="00C90D3A">
        <w:trPr>
          <w:trHeight w:val="1780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Пі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дведення підсумків роботи в 2018 -2019</w:t>
            </w: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навчальному році, звіт педагогів 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пророблену роботу в 2018-2019</w:t>
            </w: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році, аналіз організації методичної роботи.</w:t>
            </w:r>
          </w:p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17" w:type="dxa"/>
            <w:vMerge/>
            <w:vAlign w:val="center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02D7" w:rsidRPr="00AC5DF8" w:rsidTr="00C90D3A">
        <w:trPr>
          <w:trHeight w:val="1551"/>
        </w:trPr>
        <w:tc>
          <w:tcPr>
            <w:tcW w:w="1023" w:type="dxa"/>
            <w:vMerge/>
            <w:vAlign w:val="center"/>
          </w:tcPr>
          <w:p w:rsidR="008502D7" w:rsidRPr="00CF4708" w:rsidRDefault="008502D7" w:rsidP="00C90D3A">
            <w:pPr>
              <w:ind w:left="42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77" w:type="dxa"/>
          </w:tcPr>
          <w:p w:rsidR="008502D7" w:rsidRPr="001500C1" w:rsidRDefault="008502D7" w:rsidP="00C90D3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1500C1" w:rsidRDefault="008502D7" w:rsidP="00C90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. Обговорення проекту рішення</w:t>
            </w:r>
          </w:p>
        </w:tc>
        <w:tc>
          <w:tcPr>
            <w:tcW w:w="1717" w:type="dxa"/>
            <w:tcBorders>
              <w:top w:val="single" w:sz="4" w:space="0" w:color="auto"/>
            </w:tcBorders>
            <w:vAlign w:val="center"/>
          </w:tcPr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2168" w:type="dxa"/>
          </w:tcPr>
          <w:p w:rsidR="008502D7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502D7" w:rsidRPr="001500C1" w:rsidRDefault="008502D7" w:rsidP="00C90D3A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500C1">
              <w:rPr>
                <w:rFonts w:ascii="Times New Roman" w:hAnsi="Times New Roman"/>
                <w:sz w:val="28"/>
                <w:szCs w:val="28"/>
                <w:lang w:val="uk-UA"/>
              </w:rPr>
              <w:t>Зав.ДНЗ</w:t>
            </w:r>
            <w:proofErr w:type="spellEnd"/>
          </w:p>
        </w:tc>
        <w:tc>
          <w:tcPr>
            <w:tcW w:w="1410" w:type="dxa"/>
          </w:tcPr>
          <w:p w:rsidR="008502D7" w:rsidRPr="00CF4708" w:rsidRDefault="008502D7" w:rsidP="00C90D3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8502D7" w:rsidRDefault="008502D7" w:rsidP="008502D7">
      <w:pPr>
        <w:rPr>
          <w:lang w:val="uk-UA"/>
        </w:rPr>
      </w:pPr>
    </w:p>
    <w:p w:rsidR="005F4A5D" w:rsidRPr="003501FB" w:rsidRDefault="005F4A5D">
      <w:pPr>
        <w:rPr>
          <w:lang w:val="uk-UA"/>
        </w:rPr>
      </w:pPr>
    </w:p>
    <w:sectPr w:rsidR="005F4A5D" w:rsidRPr="003501FB" w:rsidSect="005F4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B26"/>
    <w:multiLevelType w:val="hybridMultilevel"/>
    <w:tmpl w:val="AC38619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727C44F2"/>
    <w:multiLevelType w:val="hybridMultilevel"/>
    <w:tmpl w:val="90F0BA50"/>
    <w:lvl w:ilvl="0" w:tplc="04190013">
      <w:start w:val="1"/>
      <w:numFmt w:val="upperRoman"/>
      <w:lvlText w:val="%1."/>
      <w:lvlJc w:val="righ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02D7"/>
    <w:rsid w:val="000C759B"/>
    <w:rsid w:val="002C0B53"/>
    <w:rsid w:val="003501FB"/>
    <w:rsid w:val="005F4A5D"/>
    <w:rsid w:val="008502D7"/>
    <w:rsid w:val="00A41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2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2884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4</cp:revision>
  <cp:lastPrinted>2018-09-06T12:01:00Z</cp:lastPrinted>
  <dcterms:created xsi:type="dcterms:W3CDTF">2018-08-31T13:13:00Z</dcterms:created>
  <dcterms:modified xsi:type="dcterms:W3CDTF">2019-02-11T12:58:00Z</dcterms:modified>
</cp:coreProperties>
</file>